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dell’Istituto Comprensivo di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Cosio Valtellino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Via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Pierluigi Nervi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- 2301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COSIO VALTELLINO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(SO)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="276" w:lineRule="auto"/>
        <w:jc w:val="center"/>
        <w:rPr>
          <w:rFonts w:ascii="Arial" w:cs="Arial" w:eastAsia="Arial" w:hAnsi="Arial"/>
          <w:sz w:val="16"/>
          <w:szCs w:val="16"/>
        </w:rPr>
      </w:pPr>
      <w:bookmarkStart w:colFirst="0" w:colLast="0" w:name="_heading=h.8c2uuvx82sro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sz w:val="20"/>
          <w:szCs w:val="20"/>
          <w:rtl w:val="0"/>
        </w:rPr>
        <w:t xml:space="preserve">avvio di una procedura di selezione per il conferimento di incarichi individuali a personale ATA e Docente per  il supporto alla realizzazione del progetto “Nuovi approcci educativi nell’Era digitale"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sz w:val="26"/>
          <w:szCs w:val="26"/>
          <w:highlight w:val="yellow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______________________________________, considerati i criteri di selezione indica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ti nell’articolo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dell’Avviso, consa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pevole che chiunque rilascia dichiarazioni mendaci è punito ai sensi del c.p. e delle leggi speciali in materia, ai sensi e per gli effetti dell’art. 76 DPR 445/2000, dichiara quanto segue: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-5" w:right="0" w:hanging="1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Valutazione Titoli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culturali e professionali,esperienze professionali in qualità di DSGA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(PUNTEGGIO MAX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Layout w:type="fixed"/>
        <w:tblLook w:val="0000"/>
      </w:tblPr>
      <w:tblGrid>
        <w:gridCol w:w="5880"/>
        <w:gridCol w:w="900"/>
        <w:gridCol w:w="720"/>
        <w:gridCol w:w="900"/>
        <w:gridCol w:w="900"/>
        <w:gridCol w:w="900"/>
        <w:tblGridChange w:id="0">
          <w:tblGrid>
            <w:gridCol w:w="5880"/>
            <w:gridCol w:w="900"/>
            <w:gridCol w:w="720"/>
            <w:gridCol w:w="900"/>
            <w:gridCol w:w="900"/>
            <w:gridCol w:w="900"/>
          </w:tblGrid>
        </w:tblGridChange>
      </w:tblGrid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L' ISTRUZIONE NELLO SPECIFICO SETTORE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PUNTEGGIO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Century Gothic" w:cs="Century Gothic" w:eastAsia="Century Gothic" w:hAnsi="Century Gothic"/>
                <w:b w:val="1"/>
                <w:sz w:val="12"/>
                <w:szCs w:val="1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2"/>
                <w:szCs w:val="12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428.2812499999999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A1. LAUREA ATTINENTE ALLA FUNZIONE DI DSGA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 Punti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100 - 110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&lt; 100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A2. LAUREA TRIENNALE ATTINENTE ALLA FUNZIONE DI DSGA (in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A3. DIPLOMA ATTINENTE ALLA FUNZIONE DI DSGA 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CERTIFICAZIONI OTTENUTE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B1. CERTIFICAZIONE INFORMATICHE RICONOSCIUTE DAL MINISTERO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B2. CORSI DI FORMAZIONE SULLA GESTIONE DI PROGETTI NAZIONALI O EUROPEI (durata di almeno 8 ore)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3.5156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B3. COMPETENZE LINGUISTICHE CERTIFICATE LIVELLO MINIMO B1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5.938461538461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ESPERIENZE 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8.2812499999999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C1. PRECEDENTI INCARICHI DI PROGETTISTA e/o COLLAUDATORE in istituti scolastici IN PROGETTI FINANZIATI CON FONDI EUROPEI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C2.   INCARICHI IN PROGETTI FINANZIATI DAL FONDO SOCIALE EUROPEO (in aggiunta a quelli indicati al punto C1)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.0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C4. ANNI DI ESPERIENZA LAVORATIVA MATURATA NEL PROFILO RICHIESTO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punti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                               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righ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/100</w:t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rPr>
          <w:rFonts w:ascii="Century Gothic" w:cs="Century Gothic" w:eastAsia="Century Gothic" w:hAnsi="Century Gothic"/>
          <w:b w:val="1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_________________________, _____________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Firma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375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</w:t>
      </w:r>
    </w:p>
    <w:sectPr>
      <w:headerReference r:id="rId7" w:type="default"/>
      <w:pgSz w:h="16838" w:w="11906" w:orient="portrait"/>
      <w:pgMar w:bottom="283.46456692913387" w:top="283.46456692913387" w:left="850.3937007874016" w:right="850.3937007874016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Verdana"/>
  <w:font w:name="Georgia"/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3">
    <w:pPr>
      <w:spacing w:after="0" w:line="240" w:lineRule="auto"/>
      <w:rPr/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All. B1 - Scheda di autovalutazione FIGURA DI SUPPORTO 1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1119" w:hanging="10"/>
      <w:jc w:val="left"/>
    </w:pPr>
    <w:rPr>
      <w:rFonts w:ascii="Verdana" w:cs="Verdana" w:eastAsia="Verdana" w:hAnsi="Verdana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="24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B2jCf727FpsPyj9AbQJeNtovaQ==">CgMxLjAyDmguOGMydXV2eDgyc3JvOAByITFJTzBvVXBPN1FwUVB0YzJnUVRFODNTWUhaZmhJNE1uOQ==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